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B23AA" w:rsidRDefault="0088139C">
      <w:pPr>
        <w:pStyle w:val="a4"/>
        <w:rPr>
          <w:szCs w:val="24"/>
        </w:rPr>
      </w:pPr>
      <w:r>
        <w:rPr>
          <w:szCs w:val="24"/>
        </w:rPr>
        <w:t>ДОГОВОР</w:t>
      </w:r>
      <w:r>
        <w:rPr>
          <w:szCs w:val="24"/>
        </w:rPr>
        <w:t xml:space="preserve"> услуг №__________</w:t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5043"/>
        <w:gridCol w:w="4846"/>
      </w:tblGrid>
      <w:tr w:rsidR="001B23AA">
        <w:trPr>
          <w:trHeight w:val="282"/>
        </w:trPr>
        <w:tc>
          <w:tcPr>
            <w:tcW w:w="5042" w:type="dxa"/>
            <w:shd w:val="clear" w:color="auto" w:fill="auto"/>
          </w:tcPr>
          <w:p w:rsidR="001B23AA" w:rsidRDefault="0088139C">
            <w:pPr>
              <w:pStyle w:val="14"/>
              <w:widowControl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г. Самара</w:t>
            </w:r>
          </w:p>
        </w:tc>
        <w:tc>
          <w:tcPr>
            <w:tcW w:w="4846" w:type="dxa"/>
            <w:shd w:val="clear" w:color="auto" w:fill="auto"/>
          </w:tcPr>
          <w:p w:rsidR="001B23AA" w:rsidRDefault="0088139C">
            <w:pPr>
              <w:jc w:val="right"/>
            </w:pPr>
            <w:r>
              <w:rPr>
                <w:sz w:val="24"/>
                <w:szCs w:val="24"/>
              </w:rPr>
              <w:t>«____»            2022 г.</w:t>
            </w:r>
          </w:p>
        </w:tc>
      </w:tr>
    </w:tbl>
    <w:p w:rsidR="001B23AA" w:rsidRDefault="001B23AA">
      <w:pPr>
        <w:rPr>
          <w:sz w:val="24"/>
          <w:szCs w:val="24"/>
        </w:rPr>
      </w:pPr>
    </w:p>
    <w:p w:rsidR="001B23AA" w:rsidRDefault="0088139C">
      <w:pPr>
        <w:pStyle w:val="31"/>
        <w:ind w:firstLine="720"/>
      </w:pPr>
      <w:r>
        <w:rPr>
          <w:szCs w:val="24"/>
        </w:rPr>
        <w:t>Общество с ограниченной ответственностью «Самарские коммунальные системы», (ООО «Самарские коммунальные системы»),</w:t>
      </w:r>
      <w:r>
        <w:rPr>
          <w:b/>
          <w:szCs w:val="24"/>
        </w:rPr>
        <w:t xml:space="preserve"> </w:t>
      </w:r>
      <w:r>
        <w:rPr>
          <w:szCs w:val="24"/>
        </w:rPr>
        <w:t xml:space="preserve">именуемое в дальнейшем </w:t>
      </w:r>
      <w:r>
        <w:rPr>
          <w:b/>
          <w:szCs w:val="24"/>
        </w:rPr>
        <w:t>«</w:t>
      </w:r>
      <w:r>
        <w:rPr>
          <w:szCs w:val="24"/>
        </w:rPr>
        <w:t>ЗАКАЗЧИК»,</w:t>
      </w:r>
      <w:r>
        <w:rPr>
          <w:szCs w:val="24"/>
        </w:rPr>
        <w:t xml:space="preserve"> в лице Главного управляющего директора Бирюкова Владимира Вячеславовича, действующего на основании Доверенности № 20 </w:t>
      </w:r>
      <w:r>
        <w:rPr>
          <w:color w:val="000000"/>
          <w:szCs w:val="24"/>
        </w:rPr>
        <w:t>от 20.02.2021 г.</w:t>
      </w:r>
      <w:r>
        <w:rPr>
          <w:szCs w:val="24"/>
        </w:rPr>
        <w:t>, с одной стороны, и</w:t>
      </w:r>
    </w:p>
    <w:p w:rsidR="001B23AA" w:rsidRDefault="0088139C">
      <w:pPr>
        <w:pStyle w:val="31"/>
        <w:ind w:firstLine="720"/>
      </w:pPr>
      <w:r>
        <w:rPr>
          <w:color w:val="000000"/>
          <w:szCs w:val="24"/>
          <w:lang w:eastAsia="ru-RU"/>
        </w:rPr>
        <w:t xml:space="preserve">_____________________________________ </w:t>
      </w:r>
      <w:r>
        <w:rPr>
          <w:color w:val="000000"/>
          <w:szCs w:val="24"/>
          <w:lang w:eastAsia="ru-RU"/>
        </w:rPr>
        <w:softHyphen/>
        <w:t xml:space="preserve">(_________), </w:t>
      </w:r>
      <w:r>
        <w:rPr>
          <w:szCs w:val="24"/>
        </w:rPr>
        <w:t xml:space="preserve">именуемое в дальнейшем «ИСПОЛНИТЕЛЬ», </w:t>
      </w:r>
      <w:r>
        <w:rPr>
          <w:szCs w:val="24"/>
        </w:rPr>
        <w:t>в лице ____</w:t>
      </w:r>
      <w:r>
        <w:rPr>
          <w:szCs w:val="24"/>
        </w:rPr>
        <w:t>_______________________</w:t>
      </w:r>
      <w:r>
        <w:rPr>
          <w:rFonts w:cs="Tahoma"/>
          <w:color w:val="000000"/>
          <w:szCs w:val="24"/>
        </w:rPr>
        <w:t xml:space="preserve">, </w:t>
      </w:r>
      <w:r>
        <w:rPr>
          <w:rFonts w:cs="Tahoma"/>
          <w:szCs w:val="24"/>
        </w:rPr>
        <w:t xml:space="preserve">действующей на основании __________________, </w:t>
      </w:r>
      <w:r>
        <w:rPr>
          <w:szCs w:val="24"/>
        </w:rPr>
        <w:t>заключили настоящий договор о нижеследующем:</w:t>
      </w:r>
    </w:p>
    <w:p w:rsidR="001B23AA" w:rsidRDefault="001B23AA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B23AA" w:rsidRDefault="008813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1B23AA" w:rsidRDefault="0088139C">
      <w:pPr>
        <w:jc w:val="both"/>
      </w:pPr>
      <w:r>
        <w:rPr>
          <w:sz w:val="24"/>
          <w:szCs w:val="24"/>
        </w:rPr>
        <w:t>1.1. Исполнитель обязуется организовать выполнение перевозок пассажиров транспортными средствами вместимостью более 10 (</w:t>
      </w:r>
      <w:r>
        <w:rPr>
          <w:sz w:val="24"/>
          <w:szCs w:val="24"/>
        </w:rPr>
        <w:t xml:space="preserve">десяти) человек, далее </w:t>
      </w:r>
      <w:r>
        <w:rPr>
          <w:sz w:val="24"/>
          <w:szCs w:val="24"/>
        </w:rPr>
        <w:t xml:space="preserve">«автобус» </w:t>
      </w:r>
      <w:r>
        <w:rPr>
          <w:sz w:val="24"/>
          <w:szCs w:val="24"/>
        </w:rPr>
        <w:t>с оказанием услуг по управлению такими транспортными средствами, а Заказчик обязан оплатить оказанные ему услуги в размере и в сроки, соответствующие условиям настоящего Договора.</w:t>
      </w:r>
    </w:p>
    <w:p w:rsidR="001B23AA" w:rsidRDefault="0088139C">
      <w:pPr>
        <w:pStyle w:val="a4"/>
        <w:jc w:val="both"/>
        <w:rPr>
          <w:b w:val="0"/>
          <w:szCs w:val="24"/>
        </w:rPr>
      </w:pPr>
      <w:r>
        <w:rPr>
          <w:b w:val="0"/>
          <w:szCs w:val="24"/>
        </w:rPr>
        <w:t>1.2. Перевозка осуществляется в соответстви</w:t>
      </w:r>
      <w:r>
        <w:rPr>
          <w:b w:val="0"/>
          <w:szCs w:val="24"/>
        </w:rPr>
        <w:t>и с требованиями Гражданского кодекса Российской Федерации, Уставом автомобильного транспорта и наземного городского электрического транспорта, утвержденного Федеральным законом № 259-ФЗ от 08.11.2007, Правил перевозок пассажиров и багажа автомобильным тра</w:t>
      </w:r>
      <w:r>
        <w:rPr>
          <w:b w:val="0"/>
          <w:szCs w:val="24"/>
        </w:rPr>
        <w:t>нспортом и городским наземным электрическим транспортом, утвержденных постановлением Правительства РФ № 112 от 14.02.2009, иных нормативно-правовых актов, а также в соответствии с условиями настоящего Договора.</w:t>
      </w:r>
    </w:p>
    <w:p w:rsidR="001B23AA" w:rsidRDefault="001B23AA">
      <w:pPr>
        <w:widowControl w:val="0"/>
        <w:tabs>
          <w:tab w:val="left" w:pos="0"/>
        </w:tabs>
        <w:ind w:right="-79"/>
        <w:contextualSpacing/>
        <w:jc w:val="center"/>
        <w:rPr>
          <w:b/>
          <w:bCs/>
          <w:sz w:val="24"/>
          <w:szCs w:val="24"/>
        </w:rPr>
      </w:pPr>
    </w:p>
    <w:p w:rsidR="001B23AA" w:rsidRDefault="0088139C">
      <w:pPr>
        <w:widowControl w:val="0"/>
        <w:tabs>
          <w:tab w:val="left" w:pos="0"/>
        </w:tabs>
        <w:ind w:right="-79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Права и обязанности сторон</w:t>
      </w:r>
    </w:p>
    <w:p w:rsidR="001B23AA" w:rsidRDefault="0088139C">
      <w:pPr>
        <w:widowControl w:val="0"/>
        <w:tabs>
          <w:tab w:val="left" w:pos="180"/>
        </w:tabs>
        <w:ind w:right="-79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Права и о</w:t>
      </w:r>
      <w:r>
        <w:rPr>
          <w:b/>
          <w:bCs/>
          <w:sz w:val="24"/>
          <w:szCs w:val="24"/>
        </w:rPr>
        <w:t xml:space="preserve">бязанности Исполнителя:   </w:t>
      </w:r>
    </w:p>
    <w:p w:rsidR="001B23AA" w:rsidRDefault="0088139C">
      <w:pPr>
        <w:widowControl w:val="0"/>
        <w:tabs>
          <w:tab w:val="left" w:pos="180"/>
        </w:tabs>
        <w:ind w:right="-7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Организовать выполнение перевозок сотрудников ООО «Самарские коммунальные системы» (далее Общество) на основании согласованного графика, согласно Приложению № 1 к настоящему договору. </w:t>
      </w:r>
    </w:p>
    <w:p w:rsidR="001B23AA" w:rsidRDefault="0088139C">
      <w:pPr>
        <w:widowControl w:val="0"/>
        <w:tabs>
          <w:tab w:val="left" w:pos="180"/>
        </w:tabs>
        <w:ind w:right="-7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Предоставить в сроки, </w:t>
      </w:r>
      <w:r>
        <w:rPr>
          <w:sz w:val="24"/>
          <w:szCs w:val="24"/>
        </w:rPr>
        <w:t>установленные в Заказе, технически исправные автобусы, отвечающие санитарным нормам и пригодные для перевозок пассажиров.</w:t>
      </w:r>
    </w:p>
    <w:p w:rsidR="001B23AA" w:rsidRDefault="0088139C">
      <w:pPr>
        <w:widowControl w:val="0"/>
        <w:tabs>
          <w:tab w:val="left" w:pos="180"/>
        </w:tabs>
        <w:ind w:right="-7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2.1.3. Осуществлять управление предоставленными автобусами в сроки и по маршруту, указанным в Заказе. О задержке исполнения Заказа нез</w:t>
      </w:r>
      <w:r>
        <w:rPr>
          <w:sz w:val="24"/>
          <w:szCs w:val="24"/>
        </w:rPr>
        <w:t>амедлительно проинформировать Заказчика.</w:t>
      </w:r>
    </w:p>
    <w:p w:rsidR="001B23AA" w:rsidRDefault="0088139C">
      <w:pPr>
        <w:widowControl w:val="0"/>
        <w:tabs>
          <w:tab w:val="left" w:pos="180"/>
        </w:tabs>
        <w:ind w:right="-7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2.1.4. В случае изменения цен на транспортные услуги (Приложение № 1), Исполнитель обязан письменно уведомить об этом Заказчика не позже чем за 30 календарных дней до даты изменения цен, с приложением соответствующи</w:t>
      </w:r>
      <w:r>
        <w:rPr>
          <w:sz w:val="24"/>
          <w:szCs w:val="24"/>
        </w:rPr>
        <w:t>х обоснований.  При этом, Заказчик имеет право отказаться от исполнения настоящего договора, письменно об этом известив Исполнителя до даты изменения цен, указанной в уведомлении. Стороны при этом осуществляют взаимные расчеты по погашению имеющееся кредит</w:t>
      </w:r>
      <w:r>
        <w:rPr>
          <w:sz w:val="24"/>
          <w:szCs w:val="24"/>
        </w:rPr>
        <w:t>орской задолженности в течение 30 календарных дней с момента отказа от исполнения настоящего договора.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2.1.5. В случае дорожно-транспортного происшествия с участием предоставляемого автобуса по Договору, его поломки или в иных случаях невозможности предост</w:t>
      </w:r>
      <w:r>
        <w:rPr>
          <w:sz w:val="24"/>
          <w:szCs w:val="24"/>
        </w:rPr>
        <w:t>авления автобуса для осуществления соответствующей перевозки, предоставить аналогичный автобус, отвечающий условиям согласованного Заказа и Договора и требованиям законодательства.</w:t>
      </w:r>
    </w:p>
    <w:p w:rsidR="001B23AA" w:rsidRDefault="008813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Заказчик обязуется: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2.2.1. Своевременно предоставить Исполнителю полну</w:t>
      </w:r>
      <w:r>
        <w:rPr>
          <w:sz w:val="24"/>
          <w:szCs w:val="24"/>
        </w:rPr>
        <w:t>ю, точную и достоверную информацию о пассажирах (фамилия, имя, контактный телефон), условиях перевозки и иную информацию, необходимую Исполнителю для исполнения последним своих обязательств по настоящему Договору.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2.2.2. Уведомить пассажиров о времени и ме</w:t>
      </w:r>
      <w:r>
        <w:rPr>
          <w:sz w:val="24"/>
          <w:szCs w:val="24"/>
        </w:rPr>
        <w:t xml:space="preserve">сте подачи автобусов. 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2.2.3. В течение 7 (семи) рабочих дней с момента получения Акта оказанных услуг, при отсутствии замечаний и претензий к оказанным услугам, подписать такой Акт и передать 1 (один) экземпляр Исполнителю.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2.2.4. В случае увеличения или </w:t>
      </w:r>
      <w:r>
        <w:rPr>
          <w:sz w:val="24"/>
          <w:szCs w:val="24"/>
        </w:rPr>
        <w:t>уменьшения объемов услуг по перевозке пассажиров, подписать дополнительный Заказ с Исполнителем в соответствии с настоящим Договором.</w:t>
      </w:r>
    </w:p>
    <w:p w:rsidR="001B23AA" w:rsidRDefault="001B23AA">
      <w:pPr>
        <w:pStyle w:val="21"/>
        <w:ind w:left="360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1B23AA" w:rsidRDefault="0088139C">
      <w:pPr>
        <w:pStyle w:val="21"/>
        <w:ind w:left="360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3. Порядок и условия предоставления транспортных средств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3.1. Предоставление автобуса осуществляется Исполнителем по Зака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зу Заказчика, составленного по форме, установленной в Приложении № 1, являющегося неотъемлемой частью Договора. 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3.2. Для осуществления систематических перевозок, Стороны согласовывают Заказ в письменной форме, путём его подписания уполномоченными представ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ителями Сторон, и который исполняется до прекращения срока действия Договора либо до подписания Сторонами аналогичного Заказа с иными условиями.  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3.3. В случае необходимости в дополнительных несистематических перевозках пассажиров, Заказчик передает разов</w:t>
      </w:r>
      <w:r>
        <w:rPr>
          <w:rFonts w:ascii="Times New Roman" w:hAnsi="Times New Roman" w:cs="Times New Roman"/>
          <w:sz w:val="24"/>
          <w:szCs w:val="24"/>
          <w:u w:val="none"/>
        </w:rPr>
        <w:t>ый Заказ Исполнителю посредством электронной или факсимильной связи не позднее 14 часов 00 минут дня, предшествующего дню осуществления соответствующей перевозки.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3.4. Подтверждая Заказ на совершение несистематических перевозок пассажиров, в срок не поздне</w:t>
      </w:r>
      <w:r>
        <w:rPr>
          <w:rFonts w:ascii="Times New Roman" w:hAnsi="Times New Roman" w:cs="Times New Roman"/>
          <w:sz w:val="24"/>
          <w:szCs w:val="24"/>
          <w:u w:val="none"/>
        </w:rPr>
        <w:t>е 16 часов 00 минут дня, предшествующего дню перевозки пассажиров, Исполнитель берет на себя обязательство обеспечить подачу технически исправного автобуса, пригодное к перевозке пассажиров, выполнить перевозку в полном объеме и в указанные в Заказе сроки.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3.5. Посредством факсимильной или электронной связи Исполнитель информирует Заказчика о типе и государственном номере автобуса, направляемого для перевозки, а также указывает имя, контактный телефон водителя.</w:t>
      </w:r>
    </w:p>
    <w:p w:rsidR="001B23AA" w:rsidRDefault="001B23AA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1B23AA" w:rsidRDefault="0088139C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4. Цена и порядок оплаты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4.1. Стоимость на ус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луги устанавливаются в валюте Российской Федерации. </w:t>
      </w:r>
    </w:p>
    <w:p w:rsidR="001B23AA" w:rsidRDefault="0088139C">
      <w:pPr>
        <w:pStyle w:val="21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4.2. Стоимость перевозки пассажиров является договорной и определяется Сторонами в Приложении № </w:t>
      </w:r>
      <w:proofErr w:type="gramStart"/>
      <w:r>
        <w:rPr>
          <w:rFonts w:ascii="Times New Roman" w:hAnsi="Times New Roman" w:cs="Times New Roman"/>
          <w:sz w:val="24"/>
          <w:szCs w:val="24"/>
          <w:u w:val="none"/>
        </w:rPr>
        <w:t>2 ,</w:t>
      </w:r>
      <w:proofErr w:type="gramEnd"/>
      <w:r>
        <w:rPr>
          <w:rFonts w:ascii="Times New Roman" w:hAnsi="Times New Roman" w:cs="Times New Roman"/>
          <w:sz w:val="24"/>
          <w:szCs w:val="24"/>
          <w:u w:val="none"/>
        </w:rPr>
        <w:t xml:space="preserve"> который является неотъемлемой частью Договора 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4.3. Общая сумма Договора определяется совокупной стоимо</w:t>
      </w:r>
      <w:r>
        <w:rPr>
          <w:rFonts w:ascii="Times New Roman" w:hAnsi="Times New Roman" w:cs="Times New Roman"/>
          <w:sz w:val="24"/>
          <w:szCs w:val="24"/>
          <w:u w:val="none"/>
        </w:rPr>
        <w:t>стью предоставленных в течение всего срока действия настоящего Договора услуг в соответствии с ценами, указанными в Приложении № 2 к Договору.</w:t>
      </w:r>
    </w:p>
    <w:p w:rsidR="001B23AA" w:rsidRDefault="0088139C">
      <w:pPr>
        <w:widowControl w:val="0"/>
        <w:tabs>
          <w:tab w:val="left" w:pos="0"/>
        </w:tabs>
        <w:suppressAutoHyphens w:val="0"/>
        <w:ind w:right="-7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4.4. Оплата производится безналичным путем на расчетный счет Исполнителя, либо иным, предусмотренным законодатель</w:t>
      </w:r>
      <w:r>
        <w:rPr>
          <w:sz w:val="24"/>
          <w:szCs w:val="24"/>
        </w:rPr>
        <w:t>ством РФ способом, в течении 10 дней со дня получения счета Исполнителя.</w:t>
      </w:r>
      <w:r w:rsidR="00F538D3" w:rsidRPr="00F538D3">
        <w:t xml:space="preserve"> </w:t>
      </w:r>
      <w:r w:rsidR="00F538D3" w:rsidRPr="00F538D3">
        <w:rPr>
          <w:sz w:val="24"/>
          <w:szCs w:val="24"/>
        </w:rPr>
        <w:t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Поставщика к субъектам МСП из ПП РФ №1352),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</w:t>
      </w:r>
      <w:r w:rsidR="00F538D3">
        <w:rPr>
          <w:sz w:val="24"/>
          <w:szCs w:val="24"/>
        </w:rPr>
        <w:t>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4.5. Дата оплаты считается день списания денежных средств с расчётного счёта Заказчика, определенный по отметке его банка о принятии платёжного поручения к исполнению, в том числе, по</w:t>
      </w:r>
      <w:r>
        <w:rPr>
          <w:sz w:val="24"/>
          <w:szCs w:val="24"/>
        </w:rPr>
        <w:t xml:space="preserve"> отметке банка на платёжном поручении, принятом по системе Интернет с помощью программы типа «Банк-Клиент».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4.6. В стоимость услуг за перевозку пассажиров по настоящему Договору входит вознаграждение Исполнителя, плата за предоставление автобуса, расходы И</w:t>
      </w:r>
      <w:r>
        <w:rPr>
          <w:rFonts w:ascii="Times New Roman" w:hAnsi="Times New Roman" w:cs="Times New Roman"/>
          <w:sz w:val="24"/>
          <w:szCs w:val="24"/>
          <w:u w:val="none"/>
        </w:rPr>
        <w:t>сполнителя, связанные с исполнением обязательств по Договору, в том числе стоимость горюче-смазочных материалов и расходы, связанные с управлением и технический эксплуатацией предоставленных автобусов, а также сумма налога на добавленную стоимость.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4.7. Еж</w:t>
      </w:r>
      <w:r>
        <w:rPr>
          <w:rFonts w:ascii="Times New Roman" w:hAnsi="Times New Roman" w:cs="Times New Roman"/>
          <w:sz w:val="24"/>
          <w:szCs w:val="24"/>
          <w:u w:val="none"/>
        </w:rPr>
        <w:t>еквартально Стороны производят сверку расчетов по оказанным услугам. Акт сверки направляется Исполнителем Заказчику в течение двадцати дней после окончания очередного квартала.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4.8. Проценты, предусмотренные статьей 317.1 Гражданского кодекса Российской Фе</w:t>
      </w:r>
      <w:r>
        <w:rPr>
          <w:rFonts w:ascii="Times New Roman" w:hAnsi="Times New Roman" w:cs="Times New Roman"/>
          <w:sz w:val="24"/>
          <w:szCs w:val="24"/>
          <w:u w:val="none"/>
        </w:rPr>
        <w:t>дерации, на сумму долга за период пользования денежными средствами, возникшего у любой из Сторон, не начисляются и уплате не подлежат.</w:t>
      </w:r>
    </w:p>
    <w:p w:rsidR="001B23AA" w:rsidRDefault="001B23AA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1B23AA" w:rsidRDefault="0088139C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lastRenderedPageBreak/>
        <w:t>5. Ответственность сторон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5.1. В случае неисполнения или ненадлежащего исполнения обязательств по настоящему Договору, С</w:t>
      </w:r>
      <w:r>
        <w:rPr>
          <w:rFonts w:ascii="Times New Roman" w:hAnsi="Times New Roman" w:cs="Times New Roman"/>
          <w:sz w:val="24"/>
          <w:szCs w:val="24"/>
          <w:u w:val="none"/>
        </w:rPr>
        <w:t>тороны несут ответственность по настоящему Договору в соответствии с действующим законодательством РФ и настоящим Договором.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5.2. Все уведомления отправляются по реквизитам, указанным Сторонами в настоящем Договоре. Стороны обязуются своевременно уведомлят</w:t>
      </w:r>
      <w:r>
        <w:rPr>
          <w:rFonts w:ascii="Times New Roman" w:hAnsi="Times New Roman" w:cs="Times New Roman"/>
          <w:sz w:val="24"/>
          <w:szCs w:val="24"/>
          <w:u w:val="none"/>
        </w:rPr>
        <w:t>ь друг друга в случае изменения любых реквизитов.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5.3. Прекращение действия Договора не влечет прекращение ответственности Сторон за его нарушение, если иное не предусмотрено соглашением Сторон.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5.4. За неисполнение или ненадлежащее исполнение обязательств</w:t>
      </w:r>
      <w:r>
        <w:rPr>
          <w:sz w:val="24"/>
          <w:szCs w:val="24"/>
        </w:rPr>
        <w:t>, Стороны обязуются уплатить неустойку в размере 0,1 (Ноль целых одной десятой) процента от суммы стоимости неисполненных обязательств за каждый день просрочки исполнения обязательств в случае и с момента предъявления претензии, если иной размер или иной п</w:t>
      </w:r>
      <w:r>
        <w:rPr>
          <w:sz w:val="24"/>
          <w:szCs w:val="24"/>
        </w:rPr>
        <w:t>орядок не установлен Договором или действующим законодательством Российской Федерации.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5.5. За несвоевременную подачу автобуса, Исполнитель, по письменному требованию Заказчика, уплачивает штраф Заказчику в размере 1 000 (одна тысяча) рублей 00 коп. за каж</w:t>
      </w:r>
      <w:r>
        <w:rPr>
          <w:sz w:val="24"/>
          <w:szCs w:val="24"/>
        </w:rPr>
        <w:t>дые 30 минут опоздания.</w:t>
      </w:r>
    </w:p>
    <w:p w:rsidR="001B23AA" w:rsidRDefault="0088139C">
      <w:pPr>
        <w:jc w:val="both"/>
        <w:rPr>
          <w:sz w:val="24"/>
          <w:szCs w:val="24"/>
        </w:rPr>
      </w:pPr>
      <w:r>
        <w:rPr>
          <w:sz w:val="24"/>
          <w:szCs w:val="24"/>
        </w:rPr>
        <w:t>5.6. Задержка подачи автобуса на время более чем 1 (один) час приравнивается к не предоставлению транспортного средства.</w:t>
      </w:r>
    </w:p>
    <w:p w:rsidR="001B23AA" w:rsidRDefault="0088139C">
      <w:pPr>
        <w:jc w:val="both"/>
      </w:pPr>
      <w:r>
        <w:rPr>
          <w:sz w:val="24"/>
          <w:szCs w:val="24"/>
        </w:rPr>
        <w:t>За не предоставление автобуса, Исполнитель, по письменному требованию Заказчика, уплачивает штраф Заказчику в р</w:t>
      </w:r>
      <w:r>
        <w:rPr>
          <w:sz w:val="24"/>
          <w:szCs w:val="24"/>
        </w:rPr>
        <w:t xml:space="preserve">азмере, </w:t>
      </w:r>
      <w:r>
        <w:rPr>
          <w:color w:val="000000"/>
          <w:sz w:val="24"/>
          <w:szCs w:val="24"/>
          <w:lang w:eastAsia="ru-RU"/>
        </w:rPr>
        <w:t>равному стоимости рейса</w:t>
      </w:r>
      <w:r>
        <w:rPr>
          <w:sz w:val="24"/>
          <w:szCs w:val="24"/>
        </w:rPr>
        <w:t>.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5.7. Исполнитель гарантирует, что: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Общество зарегистрировано в ЕГРЮЛ надлежащим образом;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- его исполнительный орган находится и осуществляет функции управления по месту регистрации юридического лица, и в нем нет </w:t>
      </w:r>
      <w:r>
        <w:rPr>
          <w:color w:val="000000"/>
          <w:sz w:val="24"/>
          <w:szCs w:val="24"/>
        </w:rPr>
        <w:t>дисквалификационных лиц;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</w:t>
      </w:r>
      <w:r>
        <w:rPr>
          <w:color w:val="000000"/>
          <w:sz w:val="24"/>
          <w:szCs w:val="24"/>
        </w:rPr>
        <w:t>, если осуществляемая по договору деятельность является лицензируемой;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ведет бухгалтерский учет и составляет бух</w:t>
      </w:r>
      <w:r>
        <w:rPr>
          <w:color w:val="000000"/>
          <w:sz w:val="24"/>
          <w:szCs w:val="24"/>
        </w:rPr>
        <w:t>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ведет налоговый учет и составляет налоговую отчётность</w:t>
      </w:r>
      <w:r>
        <w:rPr>
          <w:color w:val="000000"/>
          <w:sz w:val="24"/>
          <w:szCs w:val="24"/>
        </w:rPr>
        <w:t xml:space="preserve">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не допускает ис</w:t>
      </w:r>
      <w:r>
        <w:rPr>
          <w:color w:val="000000"/>
          <w:sz w:val="24"/>
          <w:szCs w:val="24"/>
        </w:rPr>
        <w:t xml:space="preserve">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</w:t>
      </w:r>
      <w:r>
        <w:rPr>
          <w:color w:val="000000"/>
          <w:sz w:val="24"/>
          <w:szCs w:val="24"/>
        </w:rPr>
        <w:t>учета заведомо недостоверной информации об объектах налогообложения;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</w:t>
      </w:r>
      <w:r>
        <w:rPr>
          <w:color w:val="000000"/>
          <w:sz w:val="24"/>
          <w:szCs w:val="24"/>
        </w:rPr>
        <w:t>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 - своевременно и в полном объеме уплачивает налоги, сборы и страховые взносы;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отражает в налоговой отчётности по НДС все суммы НДС, предъявленные Заказчику;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</w:t>
      </w:r>
      <w:r>
        <w:rPr>
          <w:color w:val="000000"/>
          <w:sz w:val="24"/>
          <w:szCs w:val="24"/>
        </w:rPr>
        <w:t>одимые полномочия и достоверности;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lastRenderedPageBreak/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</w:t>
      </w:r>
      <w:r>
        <w:rPr>
          <w:color w:val="000000"/>
          <w:sz w:val="24"/>
          <w:szCs w:val="24"/>
        </w:rPr>
        <w:t xml:space="preserve">м. 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5.8. Если Исполнитель нарушит гарантии (любую одну, несколько или все вместе), указанные в пункте 5.7 настоящего договора, и это повлечет: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- предъявление налоговыми органами требований к Заказчику об оплате налогов, сборов, штрафов, пеней, отказ в </w:t>
      </w:r>
      <w:r>
        <w:rPr>
          <w:color w:val="000000"/>
          <w:sz w:val="24"/>
          <w:szCs w:val="24"/>
        </w:rPr>
        <w:t>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- предъявление третьими лицами, купившими у Заказчика работы (услуги), явл</w:t>
      </w:r>
      <w:r>
        <w:rPr>
          <w:color w:val="000000"/>
          <w:sz w:val="24"/>
          <w:szCs w:val="24"/>
        </w:rPr>
        <w:t>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2"/>
      <w:bookmarkEnd w:id="1"/>
      <w:r>
        <w:rPr>
          <w:color w:val="000000"/>
          <w:sz w:val="24"/>
          <w:szCs w:val="24"/>
        </w:rPr>
        <w:t xml:space="preserve"> в возможности признать расходы для целей налогообложения приб</w:t>
      </w:r>
      <w:r>
        <w:rPr>
          <w:color w:val="000000"/>
          <w:sz w:val="24"/>
          <w:szCs w:val="24"/>
        </w:rPr>
        <w:t>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</w:t>
      </w:r>
      <w:r>
        <w:rPr>
          <w:color w:val="000000"/>
          <w:sz w:val="24"/>
          <w:szCs w:val="24"/>
        </w:rPr>
        <w:t>етьими лицами нарушений.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5.9.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5.8 настоящего договора в полном объеме</w:t>
      </w:r>
      <w:r>
        <w:rPr>
          <w:color w:val="000000"/>
          <w:sz w:val="24"/>
          <w:szCs w:val="24"/>
        </w:rPr>
        <w:t xml:space="preserve"> независимо от уплаты Заказчику неустойки.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5.10. Указанные в пункте 5.8.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</w:t>
      </w:r>
      <w:r>
        <w:rPr>
          <w:color w:val="000000"/>
          <w:sz w:val="24"/>
          <w:szCs w:val="24"/>
        </w:rPr>
        <w:t xml:space="preserve">ание или </w:t>
      </w:r>
      <w:proofErr w:type="spellStart"/>
      <w:r>
        <w:rPr>
          <w:color w:val="000000"/>
          <w:sz w:val="24"/>
          <w:szCs w:val="24"/>
        </w:rPr>
        <w:t>неоспаривания</w:t>
      </w:r>
      <w:proofErr w:type="spellEnd"/>
      <w:r>
        <w:rPr>
          <w:color w:val="000000"/>
          <w:sz w:val="24"/>
          <w:szCs w:val="24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color w:val="000000"/>
          <w:sz w:val="24"/>
          <w:szCs w:val="24"/>
        </w:rPr>
        <w:t>неоспаривания</w:t>
      </w:r>
      <w:proofErr w:type="spellEnd"/>
      <w:r>
        <w:rPr>
          <w:color w:val="000000"/>
          <w:sz w:val="24"/>
          <w:szCs w:val="24"/>
        </w:rPr>
        <w:t xml:space="preserve"> в суде претензий третьих лиц не влияет не обязанность Исполнителя возместить имущественные по</w:t>
      </w:r>
      <w:r>
        <w:rPr>
          <w:color w:val="000000"/>
          <w:sz w:val="24"/>
          <w:szCs w:val="24"/>
        </w:rPr>
        <w:t>тери.</w:t>
      </w:r>
    </w:p>
    <w:p w:rsidR="001B23AA" w:rsidRDefault="0088139C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5.11.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1B23AA" w:rsidRDefault="001B23AA">
      <w:pPr>
        <w:tabs>
          <w:tab w:val="left" w:pos="284"/>
        </w:tabs>
        <w:ind w:right="-17"/>
        <w:jc w:val="center"/>
        <w:rPr>
          <w:b/>
          <w:sz w:val="24"/>
          <w:szCs w:val="24"/>
        </w:rPr>
      </w:pPr>
    </w:p>
    <w:p w:rsidR="001B23AA" w:rsidRDefault="0088139C">
      <w:pPr>
        <w:tabs>
          <w:tab w:val="left" w:pos="284"/>
        </w:tabs>
        <w:ind w:right="-1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Обстоятельства неопределим</w:t>
      </w:r>
      <w:r>
        <w:rPr>
          <w:b/>
          <w:sz w:val="24"/>
          <w:szCs w:val="24"/>
        </w:rPr>
        <w:t>ой силы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6.1. 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силы, а именно: стихийных бедствий, пожара, наводнения, </w:t>
      </w:r>
      <w:r>
        <w:rPr>
          <w:rFonts w:ascii="Times New Roman" w:hAnsi="Times New Roman" w:cs="Times New Roman"/>
          <w:sz w:val="24"/>
          <w:szCs w:val="24"/>
          <w:u w:val="none"/>
        </w:rPr>
        <w:t>землетрясения, военных действий,  нормативных актов органов государственной власти и управления, других обстоятельств, возникших и не зависящих от воли Сторон,   когда Стороны не могли их предвидеть или предотвратить их наступление, если эти обстоятельства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непосредственно повлияли на исполнение настоящего Договора. При этом срок исполнения обязательств Сторон по настоящему Договору откладывается соразмерно на период действия обстоятельства непреодолимой силы.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6.2. Сторона, для которой становится невозможным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выполнить свои обязательства по настоящему Договору, обязана немедленно письменно известить другую Сторону о начале действия форс-мажорных обстоятельств и в кратчайшие сроки предоставить другой Стороне справку Торгово-промышленной палаты Российской Федера</w:t>
      </w:r>
      <w:r>
        <w:rPr>
          <w:rFonts w:ascii="Times New Roman" w:hAnsi="Times New Roman" w:cs="Times New Roman"/>
          <w:sz w:val="24"/>
          <w:szCs w:val="24"/>
          <w:u w:val="none"/>
        </w:rPr>
        <w:t>ции или другого уполномоченного на то органа, подтверждающего факт наличия и характер таких обстоятельств в целях принятия Сторонами согласованного взаимовыгодного решения о новых условиях Договора  или о его досрочном расторжении с возмещением произведенн</w:t>
      </w:r>
      <w:r>
        <w:rPr>
          <w:rFonts w:ascii="Times New Roman" w:hAnsi="Times New Roman" w:cs="Times New Roman"/>
          <w:sz w:val="24"/>
          <w:szCs w:val="24"/>
          <w:u w:val="none"/>
        </w:rPr>
        <w:t>ых Сторонами затрат.</w:t>
      </w:r>
    </w:p>
    <w:p w:rsidR="001B23AA" w:rsidRDefault="001B23AA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1B23AA" w:rsidRDefault="0088139C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7. Порядок разрешения споров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7.1. В случае возникновения между Сторонами по Договору любых споров и разногласий, связанных с настоящим Договором или выполнением любой из Сторон своих обязательств </w:t>
      </w: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по настоящему Договору, Стороны обязую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тся приложить все усилия для их разрешения путем переговоров и в претензионном порядке. Срок рассмотрения Претензии – в течение 15 (пятнадцати) календарных дней с момента ее получения. </w:t>
      </w:r>
    </w:p>
    <w:p w:rsidR="001B23AA" w:rsidRDefault="0088139C">
      <w:pPr>
        <w:pStyle w:val="21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>7.2. Если Стороны не смогли разрешить спор, или какие – либо разноглас</w:t>
      </w:r>
      <w:r>
        <w:rPr>
          <w:rFonts w:ascii="Times New Roman" w:hAnsi="Times New Roman" w:cs="Times New Roman"/>
          <w:sz w:val="24"/>
          <w:szCs w:val="24"/>
          <w:u w:val="none"/>
        </w:rPr>
        <w:t>ия путем переговоров, разногласия передаются на рассмотрение Арбитражного суда Самарской области</w:t>
      </w: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>в порядке, установленном действующим законодательством Российской Федерации.</w:t>
      </w:r>
    </w:p>
    <w:p w:rsidR="001B23AA" w:rsidRDefault="001B23AA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1B23AA" w:rsidRDefault="0088139C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8. Срок действия договора</w:t>
      </w:r>
    </w:p>
    <w:p w:rsidR="001B23AA" w:rsidRDefault="0088139C">
      <w:pPr>
        <w:pStyle w:val="21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8.1. Настоящий Договор действует в течении одного года и вступает в силу с даты подписания его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Сторонами, </w:t>
      </w:r>
      <w:r>
        <w:rPr>
          <w:rFonts w:ascii="Times New Roman" w:hAnsi="Times New Roman" w:cs="Tahoma"/>
          <w:sz w:val="24"/>
          <w:szCs w:val="24"/>
          <w:u w:val="none"/>
        </w:rPr>
        <w:t xml:space="preserve">а в части </w:t>
      </w:r>
      <w:r>
        <w:rPr>
          <w:rFonts w:ascii="Times New Roman" w:hAnsi="Times New Roman" w:cs="Tahoma"/>
          <w:sz w:val="24"/>
          <w:szCs w:val="24"/>
          <w:u w:val="none"/>
        </w:rPr>
        <w:t>неисполненных обязательств – до полного выполнения обязательств по Договору.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8.2. Настоящий Договор может быть расторгнут Заказчиком в люб</w:t>
      </w:r>
      <w:r>
        <w:rPr>
          <w:rFonts w:ascii="Times New Roman" w:hAnsi="Times New Roman" w:cs="Times New Roman"/>
          <w:sz w:val="24"/>
          <w:szCs w:val="24"/>
          <w:u w:val="none"/>
        </w:rPr>
        <w:t>ое время путем направления Исполнителю уведомления о расторжении Договора за один месяц до предполагаемой даты его расторжения. Датой расторжения настоящего Договора принимается дата, указанная в уведомлении о расторжении.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8.3. Путем подписания соглашения </w:t>
      </w:r>
      <w:r>
        <w:rPr>
          <w:rFonts w:ascii="Times New Roman" w:hAnsi="Times New Roman" w:cs="Times New Roman"/>
          <w:sz w:val="24"/>
          <w:szCs w:val="24"/>
          <w:u w:val="none"/>
        </w:rPr>
        <w:t>уполномоченными представителями обеих Сторон, Договор может быть расторгнут с любой согласованной сторонами даты.</w:t>
      </w:r>
    </w:p>
    <w:p w:rsidR="001B23AA" w:rsidRDefault="0088139C">
      <w:pPr>
        <w:pStyle w:val="21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8.4. В случае расторжения настоящего Договора, окончательный расчет между Сторонами производится после подписания Акта сверки взаиморасчетов, </w:t>
      </w:r>
      <w:r>
        <w:rPr>
          <w:rFonts w:ascii="Times New Roman" w:hAnsi="Times New Roman" w:cs="Times New Roman"/>
          <w:sz w:val="24"/>
          <w:szCs w:val="24"/>
          <w:u w:val="none"/>
        </w:rPr>
        <w:t>при этом сверка взаиморасчетов должна быть произведена в срок не более 1-го месяца с даты расторжения настоящего Договора.</w:t>
      </w:r>
    </w:p>
    <w:p w:rsidR="001B23AA" w:rsidRDefault="001B23AA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</w:p>
    <w:p w:rsidR="001B23AA" w:rsidRDefault="0088139C">
      <w:pPr>
        <w:pStyle w:val="21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9. Прочие условия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9.1. Условия настоящего Договора и всех Приложений к нему являются конфиденциальными и не подлежат разглашению тре</w:t>
      </w:r>
      <w:r>
        <w:rPr>
          <w:rFonts w:ascii="Times New Roman" w:hAnsi="Times New Roman" w:cs="Times New Roman"/>
          <w:sz w:val="24"/>
          <w:szCs w:val="24"/>
          <w:u w:val="none"/>
        </w:rPr>
        <w:t>тьим лицам ни одной из Сторон, за исключением случаев, предусмотренных действующим законодательством РФ.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9.2. Все документы, Заказы и иные сообщения, касающиеся исполнения настоящего Договора, направляются по адресам Сторон, указанным в настоящем Договоре.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9.3. Все изменения и дополнения к настоящему Договору действительны, только если они совершены в письменной форме и подписаны уполномоченными представителями обеих Сторон.</w:t>
      </w:r>
    </w:p>
    <w:p w:rsidR="001B23AA" w:rsidRDefault="0088139C">
      <w:pPr>
        <w:pStyle w:val="21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9.4. Ни одна из Сторон не имеет права передавать свои права и обязательства по наст</w:t>
      </w:r>
      <w:r>
        <w:rPr>
          <w:rFonts w:ascii="Times New Roman" w:hAnsi="Times New Roman" w:cs="Times New Roman"/>
          <w:sz w:val="24"/>
          <w:szCs w:val="24"/>
          <w:u w:val="none"/>
        </w:rPr>
        <w:t>оящему Договору третьей стороне без письменного согласия на это другой Стороны.</w:t>
      </w:r>
    </w:p>
    <w:p w:rsidR="001B23AA" w:rsidRDefault="0088139C">
      <w:pPr>
        <w:pStyle w:val="21"/>
        <w:jc w:val="both"/>
      </w:pPr>
      <w:r>
        <w:rPr>
          <w:rFonts w:ascii="Times New Roman" w:hAnsi="Times New Roman" w:cs="Times New Roman"/>
          <w:sz w:val="24"/>
          <w:szCs w:val="24"/>
          <w:u w:val="none"/>
        </w:rPr>
        <w:t>9.5. Каждая из Сторон обязана в течение 10 (десяти) дней письменно уведомить противоположную Сторону об изменении своих юридических и почтовых адресов, а также банковских рекви</w:t>
      </w:r>
      <w:r>
        <w:rPr>
          <w:rFonts w:ascii="Times New Roman" w:hAnsi="Times New Roman" w:cs="Times New Roman"/>
          <w:sz w:val="24"/>
          <w:szCs w:val="24"/>
          <w:u w:val="none"/>
        </w:rPr>
        <w:t>зитов.</w:t>
      </w:r>
    </w:p>
    <w:p w:rsidR="001B23AA" w:rsidRDefault="0088139C">
      <w:pPr>
        <w:jc w:val="both"/>
      </w:pPr>
      <w:r>
        <w:rPr>
          <w:sz w:val="24"/>
          <w:szCs w:val="24"/>
          <w:shd w:val="clear" w:color="auto" w:fill="FFFFFF"/>
          <w:lang w:eastAsia="ru-RU"/>
        </w:rPr>
        <w:t>9.6. На момент заключения настоящего Договора его неотъемлемой частью являются:</w:t>
      </w:r>
    </w:p>
    <w:p w:rsidR="001B23AA" w:rsidRDefault="0088139C">
      <w:pPr>
        <w:jc w:val="both"/>
      </w:pPr>
      <w:r>
        <w:rPr>
          <w:sz w:val="24"/>
          <w:szCs w:val="24"/>
          <w:shd w:val="clear" w:color="auto" w:fill="FFFFFF"/>
          <w:lang w:eastAsia="ru-RU"/>
        </w:rPr>
        <w:t xml:space="preserve">- Приложение № 1 </w:t>
      </w:r>
      <w:r>
        <w:rPr>
          <w:rFonts w:cs="Tahoma"/>
          <w:sz w:val="24"/>
          <w:szCs w:val="24"/>
          <w:shd w:val="clear" w:color="auto" w:fill="FFFFFF"/>
          <w:lang w:eastAsia="ru-RU"/>
        </w:rPr>
        <w:t xml:space="preserve">Графики и маршруты по перевозке сотрудников </w:t>
      </w:r>
      <w:r>
        <w:rPr>
          <w:rFonts w:cs="Tahoma"/>
          <w:color w:val="000000"/>
          <w:sz w:val="24"/>
          <w:szCs w:val="24"/>
          <w:highlight w:val="white"/>
          <w:lang w:eastAsia="ru-RU"/>
        </w:rPr>
        <w:t xml:space="preserve">Общества автобусами в 2022-23 </w:t>
      </w:r>
      <w:proofErr w:type="spellStart"/>
      <w:r>
        <w:rPr>
          <w:rFonts w:cs="Tahoma"/>
          <w:color w:val="000000"/>
          <w:sz w:val="24"/>
          <w:szCs w:val="24"/>
          <w:highlight w:val="white"/>
          <w:lang w:eastAsia="ru-RU"/>
        </w:rPr>
        <w:t>г.г</w:t>
      </w:r>
      <w:proofErr w:type="spellEnd"/>
      <w:r>
        <w:rPr>
          <w:rFonts w:cs="Tahoma"/>
          <w:color w:val="000000"/>
          <w:sz w:val="24"/>
          <w:szCs w:val="24"/>
          <w:highlight w:val="white"/>
          <w:lang w:eastAsia="ru-RU"/>
        </w:rPr>
        <w:t>.</w:t>
      </w:r>
      <w:r>
        <w:rPr>
          <w:sz w:val="24"/>
          <w:szCs w:val="24"/>
          <w:shd w:val="clear" w:color="auto" w:fill="FFFFFF"/>
          <w:lang w:eastAsia="ru-RU"/>
        </w:rPr>
        <w:t>;</w:t>
      </w:r>
    </w:p>
    <w:p w:rsidR="001B23AA" w:rsidRDefault="0088139C">
      <w:pPr>
        <w:jc w:val="both"/>
      </w:pPr>
      <w:r>
        <w:rPr>
          <w:sz w:val="24"/>
          <w:szCs w:val="24"/>
          <w:shd w:val="clear" w:color="auto" w:fill="FFFFFF"/>
          <w:lang w:eastAsia="ru-RU"/>
        </w:rPr>
        <w:t xml:space="preserve">- Приложение № 2 </w:t>
      </w:r>
      <w:bookmarkStart w:id="2" w:name="__DdeLink__3325_3539033429"/>
      <w:bookmarkEnd w:id="2"/>
      <w:r>
        <w:rPr>
          <w:color w:val="000000"/>
          <w:sz w:val="24"/>
          <w:szCs w:val="24"/>
          <w:highlight w:val="white"/>
          <w:lang w:eastAsia="ru-RU"/>
        </w:rPr>
        <w:t>Прейскурант на стоимость услуг.</w:t>
      </w:r>
    </w:p>
    <w:p w:rsidR="001B23AA" w:rsidRDefault="001B23AA">
      <w:pPr>
        <w:ind w:left="709"/>
        <w:jc w:val="center"/>
        <w:rPr>
          <w:sz w:val="24"/>
          <w:szCs w:val="24"/>
        </w:rPr>
      </w:pPr>
    </w:p>
    <w:p w:rsidR="001B23AA" w:rsidRDefault="0088139C">
      <w:pPr>
        <w:ind w:left="709"/>
        <w:jc w:val="center"/>
      </w:pPr>
      <w:r>
        <w:rPr>
          <w:b/>
          <w:sz w:val="24"/>
          <w:szCs w:val="24"/>
        </w:rPr>
        <w:t xml:space="preserve">ЮРИДИЧЕСКИЕ АДРЕСА И </w:t>
      </w:r>
      <w:r>
        <w:rPr>
          <w:b/>
          <w:sz w:val="24"/>
          <w:szCs w:val="24"/>
        </w:rPr>
        <w:t>БАНКОВСКИЕ РЕКВИЗИТЫ СТОРОН</w:t>
      </w:r>
      <w:r>
        <w:rPr>
          <w:sz w:val="24"/>
          <w:szCs w:val="24"/>
        </w:rPr>
        <w:t>:</w:t>
      </w:r>
    </w:p>
    <w:p w:rsidR="001B23AA" w:rsidRDefault="001B23AA">
      <w:pPr>
        <w:ind w:left="709"/>
        <w:jc w:val="center"/>
        <w:rPr>
          <w:sz w:val="24"/>
          <w:szCs w:val="24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70"/>
        <w:gridCol w:w="4961"/>
      </w:tblGrid>
      <w:tr w:rsidR="001B23AA">
        <w:tc>
          <w:tcPr>
            <w:tcW w:w="5069" w:type="dxa"/>
            <w:shd w:val="clear" w:color="auto" w:fill="auto"/>
          </w:tcPr>
          <w:p w:rsidR="001B23AA" w:rsidRDefault="0088139C">
            <w:pPr>
              <w:snapToGrid w:val="0"/>
              <w:contextualSpacing/>
              <w:jc w:val="both"/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1B23AA" w:rsidRDefault="0088139C">
            <w:pPr>
              <w:contextualSpacing/>
              <w:jc w:val="both"/>
            </w:pPr>
            <w:r>
              <w:rPr>
                <w:sz w:val="24"/>
                <w:szCs w:val="24"/>
              </w:rPr>
              <w:t>ООО «Самарские коммунальные системы»</w:t>
            </w: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ИНН 6312110828; КПП 631601001</w:t>
            </w: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ОГРН 1116312008340; ОКПО 92445052</w:t>
            </w:r>
          </w:p>
          <w:p w:rsidR="001B23AA" w:rsidRDefault="0088139C">
            <w:pPr>
              <w:snapToGrid w:val="0"/>
              <w:contextualSpacing/>
            </w:pPr>
            <w:r>
              <w:rPr>
                <w:sz w:val="24"/>
                <w:szCs w:val="24"/>
              </w:rPr>
              <w:t>Юридический адрес: 443056, г. Самара, ул. Луначарского, д. 56</w:t>
            </w:r>
          </w:p>
          <w:p w:rsidR="001B23AA" w:rsidRDefault="0088139C">
            <w:pPr>
              <w:snapToGrid w:val="0"/>
              <w:contextualSpacing/>
            </w:pPr>
            <w:r>
              <w:rPr>
                <w:sz w:val="24"/>
                <w:szCs w:val="24"/>
              </w:rPr>
              <w:t>Фактический адрес: 443056, г. Самара, ул. Луначарског</w:t>
            </w:r>
            <w:r>
              <w:rPr>
                <w:sz w:val="24"/>
                <w:szCs w:val="24"/>
              </w:rPr>
              <w:t>о, д. 56</w:t>
            </w:r>
          </w:p>
          <w:p w:rsidR="001B23AA" w:rsidRDefault="0088139C">
            <w:pPr>
              <w:widowControl w:val="0"/>
              <w:contextualSpacing/>
            </w:pPr>
            <w:r>
              <w:rPr>
                <w:sz w:val="24"/>
                <w:szCs w:val="24"/>
              </w:rPr>
              <w:t xml:space="preserve">Банковские реквизиты: </w:t>
            </w:r>
          </w:p>
          <w:p w:rsidR="001B23AA" w:rsidRDefault="0088139C">
            <w:pPr>
              <w:contextualSpacing/>
              <w:jc w:val="both"/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>
              <w:rPr>
                <w:sz w:val="24"/>
                <w:szCs w:val="24"/>
              </w:rPr>
              <w:t>40702810100000047317</w:t>
            </w:r>
          </w:p>
          <w:p w:rsidR="001B23AA" w:rsidRDefault="0088139C">
            <w:pPr>
              <w:contextualSpacing/>
              <w:jc w:val="both"/>
            </w:pPr>
            <w:r>
              <w:rPr>
                <w:sz w:val="24"/>
                <w:szCs w:val="24"/>
              </w:rPr>
              <w:lastRenderedPageBreak/>
              <w:t>Банк ГПБ (АО) г. Москва</w:t>
            </w:r>
          </w:p>
          <w:p w:rsidR="001B23AA" w:rsidRDefault="0088139C">
            <w:pPr>
              <w:contextualSpacing/>
              <w:jc w:val="both"/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>
              <w:rPr>
                <w:sz w:val="24"/>
                <w:szCs w:val="24"/>
              </w:rPr>
              <w:t>30101810200000000823</w:t>
            </w:r>
          </w:p>
          <w:p w:rsidR="001B23AA" w:rsidRDefault="0088139C">
            <w:pPr>
              <w:contextualSpacing/>
              <w:jc w:val="both"/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044525823</w:t>
            </w:r>
          </w:p>
          <w:p w:rsidR="001B23AA" w:rsidRDefault="0088139C">
            <w:r>
              <w:rPr>
                <w:rFonts w:eastAsia="Arial Unicode MS" w:cs="Tahoma"/>
                <w:sz w:val="24"/>
                <w:szCs w:val="24"/>
                <w:highlight w:val="white"/>
              </w:rPr>
              <w:t xml:space="preserve">Телефон: (846) 207-24-96, </w:t>
            </w:r>
            <w:r w:rsidRPr="00F538D3">
              <w:rPr>
                <w:rFonts w:eastAsia="Arial Unicode MS" w:cs="Tahoma"/>
                <w:sz w:val="24"/>
                <w:szCs w:val="24"/>
                <w:highlight w:val="white"/>
              </w:rPr>
              <w:t>+79179698766</w:t>
            </w:r>
          </w:p>
          <w:p w:rsidR="001B23AA" w:rsidRDefault="0088139C">
            <w:r>
              <w:rPr>
                <w:rFonts w:eastAsia="Arial Unicode MS" w:cs="Tahoma"/>
                <w:sz w:val="24"/>
                <w:szCs w:val="24"/>
                <w:highlight w:val="white"/>
              </w:rPr>
              <w:t>Факс: (846) 336-89-05</w:t>
            </w:r>
          </w:p>
          <w:p w:rsidR="001B23AA" w:rsidRDefault="0088139C">
            <w:pPr>
              <w:contextualSpacing/>
            </w:pPr>
            <w:r>
              <w:rPr>
                <w:rFonts w:eastAsia="Arial Unicode MS" w:cs="Tahoma"/>
                <w:sz w:val="24"/>
                <w:szCs w:val="24"/>
                <w:highlight w:val="white"/>
              </w:rPr>
              <w:t xml:space="preserve">Адрес электронной почты: </w:t>
            </w:r>
            <w:hyperlink r:id="rId6">
              <w:r>
                <w:rPr>
                  <w:rStyle w:val="-"/>
                  <w:rFonts w:eastAsia="Arial Unicode MS" w:cs="Tahoma"/>
                  <w:color w:val="000000"/>
                  <w:sz w:val="24"/>
                  <w:szCs w:val="24"/>
                  <w:highlight w:val="white"/>
                  <w:u w:val="none"/>
                  <w:lang w:val="en-US"/>
                </w:rPr>
                <w:t>palva</w:t>
              </w:r>
              <w:r>
                <w:rPr>
                  <w:rStyle w:val="-"/>
                  <w:rFonts w:cs="Tahoma"/>
                  <w:color w:val="000000"/>
                  <w:sz w:val="24"/>
                  <w:szCs w:val="24"/>
                  <w:highlight w:val="white"/>
                  <w:u w:val="none"/>
                  <w:lang w:val="en-US"/>
                </w:rPr>
                <w:t>nov</w:t>
              </w:r>
              <w:r w:rsidRPr="00F538D3">
                <w:rPr>
                  <w:rStyle w:val="-"/>
                  <w:rFonts w:cs="Tahoma"/>
                  <w:color w:val="000000"/>
                  <w:sz w:val="24"/>
                  <w:szCs w:val="24"/>
                  <w:highlight w:val="white"/>
                  <w:u w:val="none"/>
                </w:rPr>
                <w:t>@</w:t>
              </w:r>
              <w:r>
                <w:rPr>
                  <w:rStyle w:val="-"/>
                  <w:rFonts w:cs="Tahoma"/>
                  <w:color w:val="000000"/>
                  <w:sz w:val="24"/>
                  <w:szCs w:val="24"/>
                  <w:highlight w:val="white"/>
                  <w:u w:val="none"/>
                  <w:lang w:val="en-US"/>
                </w:rPr>
                <w:t>samcomsys</w:t>
              </w:r>
              <w:r w:rsidRPr="00F538D3">
                <w:rPr>
                  <w:rStyle w:val="-"/>
                  <w:rFonts w:cs="Tahoma"/>
                  <w:color w:val="000000"/>
                  <w:sz w:val="24"/>
                  <w:szCs w:val="24"/>
                  <w:highlight w:val="white"/>
                  <w:u w:val="none"/>
                </w:rPr>
                <w:t>.</w:t>
              </w:r>
              <w:proofErr w:type="spellStart"/>
              <w:r>
                <w:rPr>
                  <w:rStyle w:val="-"/>
                  <w:rFonts w:cs="Tahoma"/>
                  <w:color w:val="000000"/>
                  <w:sz w:val="24"/>
                  <w:szCs w:val="24"/>
                  <w:highlight w:val="white"/>
                  <w:u w:val="none"/>
                  <w:lang w:val="en-US"/>
                </w:rPr>
                <w:t>ru</w:t>
              </w:r>
              <w:proofErr w:type="spellEnd"/>
            </w:hyperlink>
            <w:r w:rsidRPr="00F538D3">
              <w:rPr>
                <w:rFonts w:cs="Tahoma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1B23AA" w:rsidRPr="00F538D3" w:rsidRDefault="001B23AA">
            <w:pPr>
              <w:contextualSpacing/>
              <w:rPr>
                <w:rFonts w:cs="Tahoma"/>
                <w:color w:val="000000"/>
                <w:sz w:val="24"/>
                <w:szCs w:val="24"/>
                <w:highlight w:val="white"/>
              </w:rPr>
            </w:pP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Главный управляющий директор</w:t>
            </w: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___________________ /В. В. Бирюков/</w:t>
            </w: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_________________ /____________/</w:t>
            </w:r>
          </w:p>
        </w:tc>
        <w:tc>
          <w:tcPr>
            <w:tcW w:w="4961" w:type="dxa"/>
            <w:shd w:val="clear" w:color="auto" w:fill="auto"/>
          </w:tcPr>
          <w:p w:rsidR="001B23AA" w:rsidRDefault="0088139C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ИСПОЛНИТЕЛЬ:</w:t>
            </w:r>
          </w:p>
          <w:p w:rsidR="001B23AA" w:rsidRDefault="001B23AA">
            <w:pPr>
              <w:rPr>
                <w:rFonts w:cs="Tahoma"/>
                <w:b/>
                <w:bCs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eastAsia="Arial Unicode MS" w:cs="Tahoma"/>
                <w:sz w:val="24"/>
                <w:szCs w:val="24"/>
                <w:highlight w:val="white"/>
              </w:rPr>
            </w:pPr>
          </w:p>
          <w:p w:rsidR="001B23AA" w:rsidRDefault="001B23AA">
            <w:pPr>
              <w:rPr>
                <w:rFonts w:eastAsia="Arial Unicode MS" w:cs="Tahoma"/>
                <w:color w:val="000000"/>
                <w:highlight w:val="white"/>
                <w:lang w:val="en-US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1B23AA">
            <w:pPr>
              <w:jc w:val="both"/>
              <w:rPr>
                <w:rFonts w:cs="Tahoma"/>
                <w:sz w:val="24"/>
                <w:szCs w:val="24"/>
              </w:rPr>
            </w:pPr>
          </w:p>
          <w:p w:rsidR="001B23AA" w:rsidRDefault="0088139C">
            <w:pPr>
              <w:shd w:val="clear" w:color="auto" w:fill="FFFFFF"/>
              <w:contextualSpacing/>
              <w:jc w:val="both"/>
            </w:pPr>
            <w:r>
              <w:rPr>
                <w:rFonts w:cs="Tahoma"/>
                <w:sz w:val="24"/>
                <w:szCs w:val="24"/>
              </w:rPr>
              <w:t>_______________/_________________/</w:t>
            </w:r>
          </w:p>
          <w:p w:rsidR="001B23AA" w:rsidRDefault="0088139C">
            <w:pPr>
              <w:shd w:val="clear" w:color="auto" w:fill="FFFFFF"/>
              <w:contextualSpacing/>
            </w:pPr>
            <w:r>
              <w:rPr>
                <w:sz w:val="24"/>
                <w:szCs w:val="24"/>
              </w:rPr>
              <w:t>__________________ /____________/</w:t>
            </w:r>
          </w:p>
        </w:tc>
      </w:tr>
    </w:tbl>
    <w:p w:rsidR="001B23AA" w:rsidRDefault="0088139C">
      <w:r>
        <w:lastRenderedPageBreak/>
        <w:t xml:space="preserve">                    </w:t>
      </w:r>
      <w:r>
        <w:t xml:space="preserve">М.П.         </w:t>
      </w:r>
      <w:r>
        <w:t xml:space="preserve">                                                                               М.П.</w:t>
      </w:r>
    </w:p>
    <w:p w:rsidR="001B23AA" w:rsidRDefault="001B23AA"/>
    <w:p w:rsidR="001B23AA" w:rsidRDefault="001B23AA"/>
    <w:p w:rsidR="001B23AA" w:rsidRDefault="001B23AA"/>
    <w:p w:rsidR="001B23AA" w:rsidRDefault="001B23AA"/>
    <w:p w:rsidR="001B23AA" w:rsidRDefault="0088139C">
      <w:r>
        <w:br w:type="page"/>
      </w:r>
    </w:p>
    <w:p w:rsidR="001B23AA" w:rsidRDefault="0088139C">
      <w:pPr>
        <w:jc w:val="right"/>
        <w:rPr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Приложение № 1 </w:t>
      </w:r>
    </w:p>
    <w:p w:rsidR="001B23AA" w:rsidRDefault="0088139C">
      <w:pPr>
        <w:jc w:val="right"/>
      </w:pPr>
      <w:r>
        <w:rPr>
          <w:rFonts w:cs="Tahoma"/>
          <w:sz w:val="24"/>
          <w:szCs w:val="24"/>
        </w:rPr>
        <w:t xml:space="preserve">                   к Договору № _____ от ______ 2022 г.</w:t>
      </w:r>
    </w:p>
    <w:p w:rsidR="001B23AA" w:rsidRDefault="0088139C">
      <w:pPr>
        <w:jc w:val="center"/>
        <w:rPr>
          <w:sz w:val="24"/>
          <w:szCs w:val="24"/>
        </w:rPr>
      </w:pPr>
      <w:r>
        <w:rPr>
          <w:rFonts w:eastAsia="Tahoma" w:cs="Tahoma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ahoma"/>
          <w:sz w:val="24"/>
          <w:szCs w:val="24"/>
        </w:rPr>
        <w:t>на перевозку сотрудников Общества</w:t>
      </w:r>
    </w:p>
    <w:p w:rsidR="001B23AA" w:rsidRDefault="0088139C">
      <w:pPr>
        <w:jc w:val="right"/>
      </w:pPr>
      <w:r>
        <w:rPr>
          <w:rFonts w:cs="Tahoma"/>
        </w:rPr>
        <w:t xml:space="preserve">   </w:t>
      </w:r>
    </w:p>
    <w:p w:rsidR="001B23AA" w:rsidRDefault="0088139C">
      <w:pPr>
        <w:jc w:val="center"/>
      </w:pPr>
      <w:r>
        <w:rPr>
          <w:rFonts w:cs="Tahoma"/>
          <w:b/>
          <w:bCs/>
          <w:sz w:val="24"/>
          <w:szCs w:val="24"/>
        </w:rPr>
        <w:t xml:space="preserve">Графики и маршруты по перевозке сотрудников Общества в 2022-23 </w:t>
      </w:r>
      <w:proofErr w:type="spellStart"/>
      <w:r>
        <w:rPr>
          <w:rFonts w:cs="Tahoma"/>
          <w:b/>
          <w:bCs/>
          <w:sz w:val="24"/>
          <w:szCs w:val="24"/>
        </w:rPr>
        <w:t>г.г</w:t>
      </w:r>
      <w:proofErr w:type="spellEnd"/>
      <w:r>
        <w:rPr>
          <w:rFonts w:cs="Tahoma"/>
          <w:b/>
          <w:bCs/>
          <w:sz w:val="24"/>
          <w:szCs w:val="24"/>
        </w:rPr>
        <w:t>.</w:t>
      </w:r>
    </w:p>
    <w:p w:rsidR="001B23AA" w:rsidRDefault="001B23AA">
      <w:pPr>
        <w:jc w:val="center"/>
        <w:rPr>
          <w:rFonts w:cs="Tahoma"/>
          <w:b/>
          <w:bCs/>
          <w:sz w:val="24"/>
          <w:szCs w:val="24"/>
        </w:rPr>
      </w:pPr>
    </w:p>
    <w:p w:rsidR="001B23AA" w:rsidRDefault="001B23AA">
      <w:pPr>
        <w:jc w:val="center"/>
        <w:rPr>
          <w:rFonts w:cs="Tahoma"/>
          <w:b/>
          <w:bCs/>
          <w:sz w:val="24"/>
          <w:szCs w:val="24"/>
        </w:rPr>
      </w:pPr>
    </w:p>
    <w:tbl>
      <w:tblPr>
        <w:tblW w:w="10200" w:type="dxa"/>
        <w:tblInd w:w="-68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7"/>
        <w:gridCol w:w="700"/>
        <w:gridCol w:w="1670"/>
        <w:gridCol w:w="867"/>
        <w:gridCol w:w="2110"/>
        <w:gridCol w:w="905"/>
        <w:gridCol w:w="1840"/>
        <w:gridCol w:w="981"/>
      </w:tblGrid>
      <w:tr w:rsidR="001B23AA">
        <w:trPr>
          <w:cantSplit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Arial"/>
                <w:color w:val="000000"/>
              </w:rPr>
              <w:t>Рейс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B23AA" w:rsidRDefault="0088139C">
            <w:pPr>
              <w:pStyle w:val="ad"/>
              <w:widowControl w:val="0"/>
              <w:ind w:left="113" w:right="113"/>
              <w:jc w:val="center"/>
            </w:pPr>
            <w:r>
              <w:rPr>
                <w:rFonts w:cs="Tahoma"/>
                <w:b/>
                <w:bCs/>
              </w:rPr>
              <w:t>Количество пассажиров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Дни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B23AA" w:rsidRDefault="0088139C">
            <w:pPr>
              <w:pStyle w:val="ad"/>
              <w:widowControl w:val="0"/>
              <w:ind w:left="113" w:right="113"/>
            </w:pPr>
            <w:r>
              <w:rPr>
                <w:rFonts w:cs="Tahoma"/>
                <w:b/>
                <w:bCs/>
              </w:rPr>
              <w:t>Количество рейсов в день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Tahoma"/>
                <w:b/>
                <w:bCs/>
              </w:rPr>
              <w:t>Отправление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Tahoma"/>
                <w:b/>
                <w:bCs/>
              </w:rPr>
              <w:t>Прибытие</w:t>
            </w:r>
          </w:p>
        </w:tc>
      </w:tr>
      <w:tr w:rsidR="001B23AA">
        <w:trPr>
          <w:cantSplit/>
          <w:trHeight w:val="1754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1B23AA">
            <w:pPr>
              <w:pStyle w:val="ad"/>
              <w:widowControl w:val="0"/>
              <w:snapToGri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B23AA" w:rsidRDefault="001B23AA">
            <w:pPr>
              <w:pStyle w:val="ad"/>
              <w:widowControl w:val="0"/>
              <w:snapToGrid w:val="0"/>
              <w:ind w:left="113" w:right="113"/>
              <w:jc w:val="center"/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1B23AA">
            <w:pPr>
              <w:pStyle w:val="ad"/>
              <w:widowControl w:val="0"/>
              <w:snapToGrid w:val="0"/>
              <w:jc w:val="center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B23AA" w:rsidRDefault="001B23AA">
            <w:pPr>
              <w:pStyle w:val="ad"/>
              <w:widowControl w:val="0"/>
              <w:snapToGrid w:val="0"/>
              <w:ind w:left="113" w:right="113"/>
              <w:rPr>
                <w:rFonts w:cs="Tahoma"/>
                <w:b/>
                <w:bCs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Время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Время</w:t>
            </w:r>
          </w:p>
        </w:tc>
      </w:tr>
      <w:tr w:rsidR="001B23AA">
        <w:trPr>
          <w:trHeight w:val="5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07:45</w:t>
            </w:r>
          </w:p>
        </w:tc>
      </w:tr>
      <w:tr w:rsidR="001B23AA">
        <w:trPr>
          <w:trHeight w:val="603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2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08:50</w:t>
            </w:r>
          </w:p>
        </w:tc>
      </w:tr>
      <w:tr w:rsidR="001B23AA">
        <w:trPr>
          <w:trHeight w:val="651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17:35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4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19:45</w:t>
            </w:r>
          </w:p>
        </w:tc>
      </w:tr>
      <w:tr w:rsidR="001B23AA">
        <w:trPr>
          <w:trHeight w:val="382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5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6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Выходные и </w:t>
            </w:r>
            <w:r>
              <w:rPr>
                <w:rFonts w:cs="Tahoma"/>
              </w:rPr>
              <w:t>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07:45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7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08:50</w:t>
            </w:r>
          </w:p>
        </w:tc>
      </w:tr>
      <w:tr w:rsidR="001B23AA">
        <w:trPr>
          <w:trHeight w:val="548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8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19:45</w:t>
            </w:r>
          </w:p>
        </w:tc>
      </w:tr>
      <w:tr w:rsidR="001B23AA">
        <w:trPr>
          <w:trHeight w:val="495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9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Южное шоссе 3/2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Аэродромная 47А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  <w:tr w:rsidR="001B23AA">
        <w:trPr>
          <w:trHeight w:val="773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Куйбышева 58/39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Куйбышева 58/39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17:40</w:t>
            </w:r>
          </w:p>
        </w:tc>
      </w:tr>
      <w:tr w:rsidR="001B23AA">
        <w:trPr>
          <w:trHeight w:val="653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07:35</w:t>
            </w:r>
          </w:p>
        </w:tc>
      </w:tr>
      <w:tr w:rsidR="001B23AA">
        <w:trPr>
          <w:trHeight w:val="691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Грозненская 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Tahoma"/>
                <w:b/>
                <w:bCs/>
              </w:rPr>
              <w:t>14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08:25</w:t>
            </w:r>
          </w:p>
        </w:tc>
      </w:tr>
      <w:tr w:rsidR="001B23AA">
        <w:trPr>
          <w:trHeight w:val="79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Грозненская 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17:20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17:45</w:t>
            </w:r>
          </w:p>
        </w:tc>
      </w:tr>
      <w:tr w:rsidR="001B23AA">
        <w:trPr>
          <w:trHeight w:val="678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19:35</w:t>
            </w:r>
          </w:p>
        </w:tc>
      </w:tr>
      <w:tr w:rsidR="001B23AA">
        <w:trPr>
          <w:trHeight w:val="713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18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Грозненская 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19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20:25</w:t>
            </w:r>
          </w:p>
        </w:tc>
      </w:tr>
      <w:tr w:rsidR="001B23AA">
        <w:trPr>
          <w:trHeight w:val="6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Пугачевский тракт 66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  <w:tr w:rsidR="001B23AA">
        <w:trPr>
          <w:trHeight w:val="255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2/2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Пугачевский тракт 66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</w:pPr>
            <w:r>
              <w:rPr>
                <w:rFonts w:cs="Tahoma"/>
              </w:rPr>
              <w:t>20:50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Овраг Подпольщиков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21:20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22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07:35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Грозненская 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08:25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19:35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Грозненская 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27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Выходные и </w:t>
            </w:r>
            <w:r>
              <w:rPr>
                <w:rFonts w:cs="Tahoma"/>
              </w:rPr>
              <w:t>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Белорусская 131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20:25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Обувная 136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Пугачевский тракт 66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29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ул. </w:t>
            </w:r>
            <w:r>
              <w:rPr>
                <w:rFonts w:cs="Tahoma"/>
              </w:rPr>
              <w:t>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30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09:00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31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22 Партсъезда 4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17:55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32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22 Партсъезда 4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33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22 Партсъезда 4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17:50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34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35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ул. Советской </w:t>
            </w:r>
            <w:r>
              <w:rPr>
                <w:rFonts w:cs="Tahoma"/>
              </w:rPr>
              <w:t>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36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07:50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37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ул. Советской </w:t>
            </w:r>
            <w:r>
              <w:rPr>
                <w:rFonts w:cs="Tahoma"/>
              </w:rPr>
              <w:t>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09:00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  <w:bCs/>
              </w:rPr>
              <w:t>38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19:50</w:t>
            </w:r>
          </w:p>
        </w:tc>
      </w:tr>
      <w:tr w:rsidR="001B23A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  <w:bCs/>
              </w:rPr>
              <w:t>39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  <w:jc w:val="center"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snapToGrid w:val="0"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23AA" w:rsidRDefault="001B23AA">
            <w:pPr>
              <w:widowControl w:val="0"/>
              <w:snapToGrid w:val="0"/>
              <w:jc w:val="center"/>
              <w:rPr>
                <w:rFonts w:cs="Arial"/>
                <w:b/>
                <w:color w:val="000000"/>
                <w:lang w:val="en-US"/>
              </w:rPr>
            </w:pPr>
          </w:p>
          <w:p w:rsidR="001B23AA" w:rsidRDefault="0088139C">
            <w:pPr>
              <w:widowControl w:val="0"/>
              <w:jc w:val="center"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ул. Студеный овраг 2</w:t>
            </w:r>
          </w:p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 xml:space="preserve">ул. Советской </w:t>
            </w:r>
            <w:r>
              <w:rPr>
                <w:rFonts w:cs="Tahoma"/>
              </w:rPr>
              <w:t>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23AA" w:rsidRDefault="0088139C">
            <w:pPr>
              <w:pStyle w:val="ad"/>
              <w:widowControl w:val="0"/>
              <w:jc w:val="center"/>
            </w:pPr>
            <w:r>
              <w:rPr>
                <w:rFonts w:cs="Tahoma"/>
              </w:rPr>
              <w:t>20:50</w:t>
            </w:r>
          </w:p>
        </w:tc>
      </w:tr>
    </w:tbl>
    <w:p w:rsidR="001B23AA" w:rsidRDefault="0088139C">
      <w:pPr>
        <w:jc w:val="center"/>
        <w:rPr>
          <w:rFonts w:cs="Tahoma"/>
          <w:b/>
          <w:bCs/>
          <w:sz w:val="24"/>
          <w:szCs w:val="24"/>
        </w:rPr>
      </w:pPr>
      <w:r>
        <w:br w:type="page"/>
      </w:r>
    </w:p>
    <w:p w:rsidR="001B23AA" w:rsidRDefault="0088139C">
      <w:pPr>
        <w:jc w:val="right"/>
        <w:rPr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Приложение № 2 </w:t>
      </w:r>
    </w:p>
    <w:p w:rsidR="001B23AA" w:rsidRDefault="0088139C">
      <w:pPr>
        <w:jc w:val="right"/>
        <w:rPr>
          <w:sz w:val="24"/>
          <w:szCs w:val="24"/>
        </w:rPr>
      </w:pPr>
      <w:r>
        <w:rPr>
          <w:rFonts w:cs="Tahoma"/>
          <w:sz w:val="24"/>
          <w:szCs w:val="24"/>
        </w:rPr>
        <w:t xml:space="preserve">                   к Договору № _____ от ______ 2022 г.</w:t>
      </w:r>
    </w:p>
    <w:p w:rsidR="001B23AA" w:rsidRDefault="0088139C">
      <w:pPr>
        <w:widowControl w:val="0"/>
        <w:rPr>
          <w:sz w:val="24"/>
          <w:szCs w:val="24"/>
        </w:rPr>
      </w:pPr>
      <w:r>
        <w:rPr>
          <w:rFonts w:eastAsia="Tahoma" w:cs="Tahoma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Tahoma"/>
          <w:sz w:val="24"/>
          <w:szCs w:val="24"/>
        </w:rPr>
        <w:t>на перевозку сотрудников Общества</w:t>
      </w:r>
    </w:p>
    <w:p w:rsidR="001B23AA" w:rsidRDefault="001B23AA">
      <w:pPr>
        <w:widowControl w:val="0"/>
        <w:rPr>
          <w:rFonts w:cs="Tahoma"/>
        </w:rPr>
      </w:pPr>
    </w:p>
    <w:p w:rsidR="001B23AA" w:rsidRDefault="0088139C">
      <w:pPr>
        <w:widowControl w:val="0"/>
        <w:jc w:val="center"/>
      </w:pPr>
      <w:r>
        <w:rPr>
          <w:rFonts w:cs="Tahoma"/>
          <w:b/>
          <w:bCs/>
          <w:color w:val="000000"/>
          <w:sz w:val="24"/>
          <w:szCs w:val="24"/>
        </w:rPr>
        <w:t xml:space="preserve">Прейскурант на </w:t>
      </w:r>
      <w:r>
        <w:rPr>
          <w:rFonts w:cs="Tahoma"/>
          <w:b/>
          <w:bCs/>
          <w:color w:val="000000"/>
          <w:sz w:val="24"/>
          <w:szCs w:val="24"/>
        </w:rPr>
        <w:t>стоимость услуг</w:t>
      </w:r>
    </w:p>
    <w:p w:rsidR="001B23AA" w:rsidRDefault="001B23AA">
      <w:pPr>
        <w:widowControl w:val="0"/>
        <w:rPr>
          <w:rFonts w:cs="Tahoma"/>
        </w:rPr>
      </w:pPr>
    </w:p>
    <w:tbl>
      <w:tblPr>
        <w:tblW w:w="9637" w:type="dxa"/>
        <w:tblInd w:w="55" w:type="dxa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2507"/>
        <w:gridCol w:w="676"/>
        <w:gridCol w:w="1989"/>
        <w:gridCol w:w="1412"/>
        <w:gridCol w:w="1194"/>
        <w:gridCol w:w="1300"/>
      </w:tblGrid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Наименование услуги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Ед. изм.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 xml:space="preserve">Общее количество 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 xml:space="preserve">Цена без НДС (руб.) </w:t>
            </w:r>
            <w:r>
              <w:rPr>
                <w:bCs/>
              </w:rPr>
              <w:t>(за 1 рейс)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НДС 20% 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 xml:space="preserve">Цена с НДС (руб.) </w:t>
            </w:r>
            <w:r>
              <w:rPr>
                <w:bCs/>
              </w:rPr>
              <w:t>(за 1 рейс)</w:t>
            </w: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1 НФС-3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25 пассажиров)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2 НФС-3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25 пассажиров)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 НФС-3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25 пассажиров)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4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4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5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5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6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6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7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7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8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8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9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9 НФС-3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10 пассажиров 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10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10 ГОКС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37 пассажиров)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11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11 ГОКС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37 пассажиров)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№12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13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№13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14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№14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15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№15 ГОКС  </w:t>
            </w:r>
            <w:r>
              <w:rPr>
                <w:color w:val="000000"/>
              </w:rPr>
              <w:t xml:space="preserve">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16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№16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17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№17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18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№18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19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№19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20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№20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21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21 ГОКС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>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183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22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23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23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24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24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25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№25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26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№26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27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№27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28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</w:t>
            </w:r>
            <w:r>
              <w:rPr>
                <w:color w:val="000000"/>
              </w:rPr>
              <w:t xml:space="preserve">28 ГОКС  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22 пассажира)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29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№29 НФС-2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51 пассажир)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30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№30 НФС-2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51 пассажир)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31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№31 НФС-2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51 пассажир)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roofErr w:type="gramStart"/>
            <w:r>
              <w:rPr>
                <w:color w:val="000000"/>
              </w:rPr>
              <w:t>Рейс  №</w:t>
            </w:r>
            <w:proofErr w:type="gramEnd"/>
            <w:r>
              <w:rPr>
                <w:color w:val="000000"/>
              </w:rPr>
              <w:t xml:space="preserve">32 НФС-2           ( </w:t>
            </w:r>
            <w:r>
              <w:rPr>
                <w:color w:val="000000"/>
              </w:rPr>
              <w:t>51 пассажир)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33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roofErr w:type="gramStart"/>
            <w:r>
              <w:rPr>
                <w:color w:val="000000"/>
              </w:rPr>
              <w:t>Рейс  №</w:t>
            </w:r>
            <w:proofErr w:type="gramEnd"/>
            <w:r>
              <w:rPr>
                <w:color w:val="000000"/>
              </w:rPr>
              <w:t xml:space="preserve"> 33 НФС-2               ( 51 пассажир)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34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roofErr w:type="gramStart"/>
            <w:r>
              <w:rPr>
                <w:color w:val="000000"/>
              </w:rPr>
              <w:t>Рейс  №</w:t>
            </w:r>
            <w:proofErr w:type="gramEnd"/>
            <w:r>
              <w:rPr>
                <w:color w:val="000000"/>
              </w:rPr>
              <w:t xml:space="preserve"> 34 НФС-2           ( 26 пассажиров 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35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35 НФС-2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 26 пассажиров 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248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36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36 НФС-2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26 пассажиров) 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37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37 НФС-2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26 пассажиров) 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38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38 НФС-2 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26 пассажиров) 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  <w:tr w:rsidR="001B23A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pStyle w:val="ad"/>
              <w:jc w:val="center"/>
            </w:pPr>
            <w:r>
              <w:t>39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r>
              <w:rPr>
                <w:color w:val="000000"/>
              </w:rPr>
              <w:t xml:space="preserve">Рейс № 39 НФС-2         </w:t>
            </w:r>
            <w:proofErr w:type="gramStart"/>
            <w:r>
              <w:rPr>
                <w:color w:val="000000"/>
              </w:rPr>
              <w:t xml:space="preserve">   (</w:t>
            </w:r>
            <w:proofErr w:type="gramEnd"/>
            <w:r>
              <w:rPr>
                <w:color w:val="000000"/>
              </w:rPr>
              <w:t xml:space="preserve">26 пассажиров) 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рейс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88139C">
            <w:pPr>
              <w:jc w:val="center"/>
            </w:pPr>
            <w:r>
              <w:rPr>
                <w:color w:val="000000"/>
              </w:rPr>
              <w:t>117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23AA" w:rsidRDefault="001B23AA">
            <w:pPr>
              <w:pStyle w:val="ad"/>
            </w:pPr>
          </w:p>
        </w:tc>
      </w:tr>
    </w:tbl>
    <w:p w:rsidR="001B23AA" w:rsidRDefault="001B23AA">
      <w:pPr>
        <w:widowControl w:val="0"/>
        <w:rPr>
          <w:rFonts w:cs="Tahoma"/>
        </w:rPr>
      </w:pPr>
    </w:p>
    <w:p w:rsidR="001B23AA" w:rsidRDefault="001B23AA">
      <w:pPr>
        <w:widowControl w:val="0"/>
        <w:rPr>
          <w:rFonts w:cs="Tahoma"/>
        </w:rPr>
      </w:pPr>
    </w:p>
    <w:tbl>
      <w:tblPr>
        <w:tblW w:w="8953" w:type="dxa"/>
        <w:tblInd w:w="409" w:type="dxa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0"/>
        <w:gridCol w:w="347"/>
        <w:gridCol w:w="4416"/>
      </w:tblGrid>
      <w:tr w:rsidR="001B23AA"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1B23AA"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управляющий директор</w:t>
            </w: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sz w:val="24"/>
                <w:szCs w:val="24"/>
              </w:rPr>
            </w:pPr>
          </w:p>
        </w:tc>
      </w:tr>
      <w:tr w:rsidR="001B23AA"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«Самарские коммунальные системы</w:t>
            </w: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sz w:val="24"/>
                <w:szCs w:val="24"/>
              </w:rPr>
            </w:pPr>
          </w:p>
        </w:tc>
      </w:tr>
      <w:tr w:rsidR="001B23AA"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В.В. Бирюков</w:t>
            </w: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/                            /</w:t>
            </w:r>
          </w:p>
        </w:tc>
      </w:tr>
      <w:tr w:rsidR="001B23AA"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</w:pPr>
            <w:r>
              <w:t xml:space="preserve">                 МП</w:t>
            </w:r>
          </w:p>
        </w:tc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B23AA" w:rsidRDefault="001B23AA">
            <w:pPr>
              <w:pStyle w:val="ad"/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23AA" w:rsidRDefault="0088139C">
            <w:pPr>
              <w:pStyle w:val="ad"/>
            </w:pPr>
            <w:r>
              <w:t xml:space="preserve">                  МП </w:t>
            </w:r>
          </w:p>
        </w:tc>
      </w:tr>
    </w:tbl>
    <w:p w:rsidR="001B23AA" w:rsidRDefault="001B23AA">
      <w:pPr>
        <w:widowControl w:val="0"/>
      </w:pPr>
    </w:p>
    <w:sectPr w:rsidR="001B23AA">
      <w:footerReference w:type="default" r:id="rId7"/>
      <w:pgSz w:w="11906" w:h="16838"/>
      <w:pgMar w:top="851" w:right="851" w:bottom="851" w:left="1418" w:header="0" w:footer="720" w:gutter="0"/>
      <w:cols w:space="720"/>
      <w:formProt w:val="0"/>
      <w:docGrid w:linePitch="60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8139C">
      <w:r>
        <w:separator/>
      </w:r>
    </w:p>
  </w:endnote>
  <w:endnote w:type="continuationSeparator" w:id="0">
    <w:p w:rsidR="00000000" w:rsidRDefault="0088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;Courier New">
    <w:panose1 w:val="00000000000000000000"/>
    <w:charset w:val="00"/>
    <w:family w:val="roman"/>
    <w:notTrueType/>
    <w:pitch w:val="default"/>
  </w:font>
  <w:font w:name="Garamond">
    <w:panose1 w:val="02020404030301010803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AA" w:rsidRDefault="0088139C">
    <w:pPr>
      <w:pStyle w:val="ac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11</w:t>
    </w:r>
    <w:r>
      <w:fldChar w:fldCharType="end"/>
    </w:r>
  </w:p>
  <w:p w:rsidR="001B23AA" w:rsidRDefault="001B23AA">
    <w:pPr>
      <w:pStyle w:val="ac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8139C">
      <w:r>
        <w:separator/>
      </w:r>
    </w:p>
  </w:footnote>
  <w:footnote w:type="continuationSeparator" w:id="0">
    <w:p w:rsidR="00000000" w:rsidRDefault="0088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8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3AA"/>
    <w:rsid w:val="001B23AA"/>
    <w:rsid w:val="00280DFC"/>
    <w:rsid w:val="0088139C"/>
    <w:rsid w:val="00F5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D07C2-32D5-438F-AB3C-DB710828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ahoma" w:hAnsi="Tahoma" w:cs="Tahoma"/>
      <w:b w:val="0"/>
      <w:sz w:val="22"/>
      <w:szCs w:val="2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ahoma" w:hAnsi="Tahoma" w:cs="Tahoma"/>
      <w:b w:val="0"/>
      <w:sz w:val="22"/>
      <w:szCs w:val="20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ascii="Times New Roman" w:hAnsi="Times New Roman" w:cs="Times New Roman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Times New Roman" w:hAnsi="Times New Roman" w:cs="Times New Roman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Times New Roman" w:hAnsi="Times New Roman" w:cs="Times New Roman"/>
      <w:sz w:val="22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Times New Roman" w:hAnsi="Times New Roman" w:cs="Times New Roman"/>
    </w:rPr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0z1">
    <w:name w:val="WW8Num10z1"/>
    <w:qFormat/>
    <w:rPr>
      <w:rFonts w:ascii="Times New Roman" w:hAnsi="Times New Roman" w:cs="Times New Roman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1z1">
    <w:name w:val="WW8Num11z1"/>
    <w:qFormat/>
    <w:rPr>
      <w:b w:val="0"/>
      <w:sz w:val="22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2z1">
    <w:name w:val="WW8Num12z1"/>
    <w:qFormat/>
    <w:rPr>
      <w:b w:val="0"/>
      <w:sz w:val="22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  <w:rPr>
      <w:rFonts w:ascii="Times New Roman" w:hAnsi="Times New Roman" w:cs="Times New Roman"/>
      <w:b w:val="0"/>
      <w:sz w:val="22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  <w:rPr>
      <w:rFonts w:ascii="Times New Roman" w:hAnsi="Times New Roman" w:cs="Times New Roman"/>
      <w:sz w:val="22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" w:hAnsi="Times New Roman" w:cs="Times New Roman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  <w:rPr>
      <w:b w:val="0"/>
      <w:color w:val="000000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1">
    <w:name w:val="WW8Num25z1"/>
    <w:qFormat/>
    <w:rPr>
      <w:rFonts w:ascii="Tahoma" w:hAnsi="Tahoma" w:cs="Tahoma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Times New Roman" w:hAnsi="Times New Roman" w:cs="Times New Roman"/>
    </w:rPr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  <w:rPr>
      <w:b w:val="0"/>
      <w:sz w:val="22"/>
    </w:rPr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b w:val="0"/>
      <w:sz w:val="22"/>
    </w:rPr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Times New Roman" w:hAnsi="Times New Roman" w:cs="Times New Roman"/>
      <w:b w:val="0"/>
      <w:sz w:val="22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3">
    <w:name w:val="Основной шрифт абзаца3"/>
    <w:qFormat/>
  </w:style>
  <w:style w:type="character" w:customStyle="1" w:styleId="Absatz-Standardschriftart">
    <w:name w:val="Absatz-Standardschriftart"/>
    <w:qFormat/>
  </w:style>
  <w:style w:type="character" w:customStyle="1" w:styleId="2">
    <w:name w:val="Основной шрифт абзаца2"/>
    <w:qFormat/>
  </w:style>
  <w:style w:type="character" w:customStyle="1" w:styleId="WW8Num9z1">
    <w:name w:val="WW8Num9z1"/>
    <w:qFormat/>
    <w:rPr>
      <w:rFonts w:ascii="Times New Roman" w:hAnsi="Times New Roman" w:cs="Times New Roman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8z0">
    <w:name w:val="WW8Num38z0"/>
    <w:qFormat/>
    <w:rPr>
      <w:sz w:val="20"/>
      <w:szCs w:val="2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1">
    <w:name w:val="Основной шрифт абзаца1"/>
    <w:qFormat/>
  </w:style>
  <w:style w:type="character" w:customStyle="1" w:styleId="10">
    <w:name w:val="Знак Знак1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Знак Знак"/>
    <w:qFormat/>
    <w:rPr>
      <w:rFonts w:ascii="Arial" w:hAnsi="Arial" w:cs="Arial"/>
      <w:sz w:val="24"/>
    </w:rPr>
  </w:style>
  <w:style w:type="paragraph" w:customStyle="1" w:styleId="a4">
    <w:name w:val="Заголовок"/>
    <w:basedOn w:val="a"/>
    <w:next w:val="a5"/>
    <w:qFormat/>
    <w:pPr>
      <w:jc w:val="center"/>
    </w:pPr>
    <w:rPr>
      <w:b/>
      <w:sz w:val="24"/>
    </w:rPr>
  </w:style>
  <w:style w:type="paragraph" w:styleId="a5">
    <w:name w:val="Body Text"/>
    <w:basedOn w:val="a"/>
    <w:rPr>
      <w:rFonts w:ascii="Courier;Courier New" w:hAnsi="Courier;Courier New" w:cs="Courier;Courier New"/>
      <w:sz w:val="24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ascii="Arial" w:hAnsi="Arial" w:cs="Tahoma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qFormat/>
    <w:rPr>
      <w:rFonts w:ascii="Arial" w:hAnsi="Arial" w:cs="Arial"/>
      <w:sz w:val="22"/>
      <w:u w:val="single"/>
    </w:rPr>
  </w:style>
  <w:style w:type="paragraph" w:customStyle="1" w:styleId="31">
    <w:name w:val="Основной текст 31"/>
    <w:basedOn w:val="a"/>
    <w:qFormat/>
    <w:pPr>
      <w:jc w:val="both"/>
    </w:pPr>
    <w:rPr>
      <w:sz w:val="24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eastAsia="Arial" w:hAnsi="Arial" w:cs="Arial"/>
      <w:color w:val="00000A"/>
      <w:sz w:val="20"/>
      <w:szCs w:val="20"/>
      <w:lang w:bidi="ar-SA"/>
    </w:rPr>
  </w:style>
  <w:style w:type="paragraph" w:styleId="a9">
    <w:name w:val="Body Text Indent"/>
    <w:basedOn w:val="a"/>
    <w:pPr>
      <w:ind w:left="284" w:hanging="284"/>
      <w:jc w:val="both"/>
    </w:pPr>
    <w:rPr>
      <w:sz w:val="24"/>
    </w:rPr>
  </w:style>
  <w:style w:type="paragraph" w:customStyle="1" w:styleId="210">
    <w:name w:val="Основной текст с отступом 21"/>
    <w:basedOn w:val="a"/>
    <w:qFormat/>
    <w:pPr>
      <w:ind w:left="284" w:hanging="284"/>
    </w:pPr>
    <w:rPr>
      <w:rFonts w:ascii="Garamond" w:hAnsi="Garamond" w:cs="Garamond"/>
      <w:sz w:val="24"/>
    </w:rPr>
  </w:style>
  <w:style w:type="paragraph" w:customStyle="1" w:styleId="310">
    <w:name w:val="Основной текст с отступом 31"/>
    <w:basedOn w:val="a"/>
    <w:qFormat/>
    <w:pPr>
      <w:tabs>
        <w:tab w:val="left" w:pos="426"/>
      </w:tabs>
      <w:ind w:left="426" w:hanging="426"/>
    </w:pPr>
    <w:rPr>
      <w:rFonts w:ascii="Garamond" w:hAnsi="Garamond" w:cs="Garamond"/>
      <w:sz w:val="24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14">
    <w:name w:val="Текст примечания1"/>
    <w:basedOn w:val="a"/>
    <w:qFormat/>
    <w:pPr>
      <w:widowControl w:val="0"/>
      <w:suppressAutoHyphens w:val="0"/>
    </w:pPr>
    <w:rPr>
      <w:rFonts w:ascii="Arial" w:hAnsi="Arial" w:cs="Arial"/>
      <w:sz w:val="24"/>
    </w:rPr>
  </w:style>
  <w:style w:type="paragraph" w:styleId="af">
    <w:name w:val="Normal (Web)"/>
    <w:basedOn w:val="a"/>
    <w:qFormat/>
    <w:pPr>
      <w:suppressAutoHyphens w:val="0"/>
      <w:spacing w:before="100" w:after="119"/>
    </w:pPr>
    <w:rPr>
      <w:sz w:val="24"/>
      <w:szCs w:val="24"/>
    </w:rPr>
  </w:style>
  <w:style w:type="paragraph" w:styleId="af0">
    <w:name w:val="List Paragraph"/>
    <w:basedOn w:val="a"/>
    <w:qFormat/>
    <w:pPr>
      <w:ind w:left="720"/>
      <w:contextualSpacing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lvanov@samcomsys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3811</Words>
  <Characters>21728</Characters>
  <Application>Microsoft Office Word</Application>
  <DocSecurity>0</DocSecurity>
  <Lines>181</Lines>
  <Paragraphs>50</Paragraphs>
  <ScaleCrop>false</ScaleCrop>
  <Company/>
  <LinksUpToDate>false</LinksUpToDate>
  <CharactersWithSpaces>25489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</dc:title>
  <dc:subject/>
  <dc:creator>Мербаум</dc:creator>
  <dc:description/>
  <cp:lastModifiedBy>Шляхова Инна Игоревна</cp:lastModifiedBy>
  <cp:revision>39</cp:revision>
  <dcterms:created xsi:type="dcterms:W3CDTF">2017-05-11T16:02:00Z</dcterms:created>
  <dcterms:modified xsi:type="dcterms:W3CDTF">2022-07-14T05:36:00Z</dcterms:modified>
  <dc:language>ru-RU</dc:language>
</cp:coreProperties>
</file>